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04" w:rsidRPr="00AE3003" w:rsidRDefault="006B7604" w:rsidP="006B7604">
      <w:pPr>
        <w:spacing w:after="0" w:line="240" w:lineRule="auto"/>
        <w:ind w:left="994" w:right="54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E3003">
        <w:rPr>
          <w:rFonts w:ascii="GHEA Grapalat" w:hAnsi="GHEA Grapalat"/>
          <w:b/>
          <w:sz w:val="20"/>
          <w:szCs w:val="20"/>
          <w:lang w:val="hy-AM"/>
        </w:rPr>
        <w:t>Հայաստանի Հանրապետություն</w:t>
      </w:r>
    </w:p>
    <w:p w:rsidR="006B7604" w:rsidRDefault="006B7604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B7604">
        <w:rPr>
          <w:rFonts w:ascii="GHEA Grapalat" w:hAnsi="GHEA Grapalat" w:cs="Arial"/>
          <w:b/>
          <w:sz w:val="20"/>
          <w:szCs w:val="20"/>
          <w:lang w:val="hy-AM"/>
        </w:rPr>
        <w:t>«Վեդիի ջրամբարի և Ոռոգման համակարգի կառուցում»</w:t>
      </w:r>
    </w:p>
    <w:p w:rsidR="003E4688" w:rsidRDefault="006B7604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B7604">
        <w:rPr>
          <w:rFonts w:ascii="GHEA Grapalat" w:hAnsi="GHEA Grapalat" w:cs="Arial"/>
          <w:b/>
          <w:sz w:val="20"/>
          <w:szCs w:val="20"/>
          <w:lang w:val="hy-AM"/>
        </w:rPr>
        <w:t xml:space="preserve">Զարգացման ֆրանսիական </w:t>
      </w:r>
      <w:r>
        <w:rPr>
          <w:rFonts w:ascii="GHEA Grapalat" w:hAnsi="GHEA Grapalat" w:cs="Arial"/>
          <w:b/>
          <w:sz w:val="20"/>
          <w:szCs w:val="20"/>
          <w:lang w:val="hy-AM"/>
        </w:rPr>
        <w:t>գործակալությա</w:t>
      </w:r>
      <w:r w:rsidRPr="006B7604">
        <w:rPr>
          <w:rFonts w:ascii="GHEA Grapalat" w:hAnsi="GHEA Grapalat" w:cs="Arial"/>
          <w:b/>
          <w:sz w:val="20"/>
          <w:szCs w:val="20"/>
          <w:lang w:val="hy-AM"/>
        </w:rPr>
        <w:t>ն (ԶՖԳ)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</w:p>
    <w:p w:rsidR="006B7604" w:rsidRPr="006B7604" w:rsidRDefault="003E4688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B7604">
        <w:rPr>
          <w:rFonts w:ascii="GHEA Grapalat" w:hAnsi="GHEA Grapalat" w:cs="Arial"/>
          <w:b/>
          <w:sz w:val="20"/>
          <w:szCs w:val="20"/>
          <w:lang w:val="hy-AM"/>
        </w:rPr>
        <w:t>ԶՖԳ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="006B7604">
        <w:rPr>
          <w:rFonts w:ascii="GHEA Grapalat" w:hAnsi="GHEA Grapalat" w:cs="Arial"/>
          <w:b/>
          <w:sz w:val="20"/>
          <w:szCs w:val="20"/>
          <w:lang w:val="hy-AM"/>
        </w:rPr>
        <w:t xml:space="preserve">վարկ </w:t>
      </w:r>
      <w:r w:rsidR="006B7604" w:rsidRPr="006B7604">
        <w:rPr>
          <w:rFonts w:ascii="GHEA Grapalat" w:hAnsi="GHEA Grapalat" w:cs="Arial"/>
          <w:b/>
          <w:sz w:val="20"/>
          <w:szCs w:val="20"/>
          <w:lang w:val="hy-AM"/>
        </w:rPr>
        <w:t>No.</w:t>
      </w:r>
      <w:r w:rsidR="006B7604" w:rsidRPr="006B7604">
        <w:rPr>
          <w:lang w:val="hy-AM"/>
        </w:rPr>
        <w:t xml:space="preserve"> </w:t>
      </w:r>
      <w:r w:rsidR="006B7604" w:rsidRPr="006B7604">
        <w:rPr>
          <w:rFonts w:ascii="GHEA Grapalat" w:hAnsi="GHEA Grapalat" w:cs="Arial"/>
          <w:b/>
          <w:sz w:val="20"/>
          <w:szCs w:val="20"/>
          <w:lang w:val="hy-AM"/>
        </w:rPr>
        <w:t>CAM 1002 01Y</w:t>
      </w:r>
    </w:p>
    <w:p w:rsidR="006B7604" w:rsidRDefault="006B7604" w:rsidP="006B7604">
      <w:pPr>
        <w:autoSpaceDE w:val="0"/>
        <w:autoSpaceDN w:val="0"/>
        <w:adjustRightInd w:val="0"/>
        <w:ind w:left="990" w:right="54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6B7604" w:rsidRPr="002117AF" w:rsidRDefault="006B7604" w:rsidP="006B7604">
      <w:pPr>
        <w:autoSpaceDE w:val="0"/>
        <w:autoSpaceDN w:val="0"/>
        <w:adjustRightInd w:val="0"/>
        <w:spacing w:after="0" w:line="240" w:lineRule="auto"/>
        <w:ind w:left="990" w:right="540"/>
        <w:jc w:val="center"/>
        <w:rPr>
          <w:rFonts w:ascii="Arial Armenian" w:hAnsi="Arial Armenian"/>
          <w:b/>
          <w:sz w:val="26"/>
          <w:szCs w:val="26"/>
          <w:lang w:val="es-CO"/>
        </w:rPr>
      </w:pPr>
      <w:r>
        <w:rPr>
          <w:rFonts w:ascii="GHEA Grapalat" w:hAnsi="GHEA Grapalat"/>
          <w:b/>
          <w:sz w:val="26"/>
          <w:szCs w:val="26"/>
          <w:lang w:val="hy-AM"/>
        </w:rPr>
        <w:t>Պայմանագրի Շնորհման Ծանուցում</w:t>
      </w:r>
    </w:p>
    <w:p w:rsidR="006B7604" w:rsidRPr="002117AF" w:rsidRDefault="006B7604" w:rsidP="006B7604">
      <w:pPr>
        <w:spacing w:after="0" w:line="240" w:lineRule="auto"/>
        <w:jc w:val="center"/>
        <w:rPr>
          <w:rFonts w:ascii="GHEA Grapalat" w:hAnsi="GHEA Grapalat"/>
          <w:b/>
          <w:lang w:val="es-CO"/>
        </w:rPr>
      </w:pPr>
      <w:r w:rsidRPr="002117AF">
        <w:rPr>
          <w:rFonts w:ascii="GHEA Grapalat" w:hAnsi="GHEA Grapalat"/>
          <w:b/>
          <w:lang w:val="es-CO"/>
        </w:rPr>
        <w:t>(</w:t>
      </w:r>
      <w:r>
        <w:rPr>
          <w:rFonts w:ascii="GHEA Grapalat" w:hAnsi="GHEA Grapalat"/>
          <w:b/>
          <w:color w:val="000000"/>
          <w:lang w:val="hy-AM"/>
        </w:rPr>
        <w:t>Ապրանքների ձեռքբերում</w:t>
      </w:r>
      <w:r w:rsidRPr="002117AF">
        <w:rPr>
          <w:rFonts w:ascii="GHEA Grapalat" w:hAnsi="GHEA Grapalat"/>
          <w:b/>
          <w:color w:val="000000"/>
          <w:lang w:val="af-ZA"/>
        </w:rPr>
        <w:t xml:space="preserve"> </w:t>
      </w:r>
      <w:r w:rsidRPr="002117AF">
        <w:rPr>
          <w:rFonts w:ascii="GHEA Grapalat" w:hAnsi="GHEA Grapalat"/>
          <w:b/>
          <w:lang w:val="es-CO"/>
        </w:rPr>
        <w:t xml:space="preserve">– </w:t>
      </w:r>
      <w:r w:rsidRPr="004E615D">
        <w:rPr>
          <w:rFonts w:ascii="GHEA Grapalat" w:hAnsi="GHEA Grapalat" w:cs="Calibri"/>
          <w:b/>
          <w:lang w:val="hy-AM"/>
        </w:rPr>
        <w:t>Ընկերությունների ընտրություն</w:t>
      </w:r>
      <w:r w:rsidRPr="002117AF">
        <w:rPr>
          <w:rFonts w:ascii="GHEA Grapalat" w:hAnsi="GHEA Grapalat"/>
          <w:b/>
          <w:lang w:val="es-CO"/>
        </w:rPr>
        <w:t>)</w:t>
      </w:r>
    </w:p>
    <w:p w:rsidR="006B7604" w:rsidRPr="006B7604" w:rsidRDefault="006B7604">
      <w:pPr>
        <w:rPr>
          <w:lang w:val="hy-AM"/>
        </w:rPr>
      </w:pP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50"/>
      </w:tblGrid>
      <w:tr w:rsidR="00D15CC8" w:rsidRPr="007A03F5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Պայմանագրի անվանումը և համարը`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EC57F0" w:rsidRDefault="006B7604" w:rsidP="00EC57F0">
            <w:pPr>
              <w:pStyle w:val="BlockText"/>
              <w:spacing w:after="0" w:line="240" w:lineRule="auto"/>
              <w:ind w:left="0" w:right="1"/>
              <w:jc w:val="left"/>
              <w:rPr>
                <w:rFonts w:ascii="Sylfaen" w:hAnsi="Sylfaen"/>
                <w:b/>
                <w:sz w:val="21"/>
                <w:szCs w:val="21"/>
                <w:lang w:val="pt-BR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«</w:t>
            </w:r>
            <w:r w:rsidR="00EC57F0" w:rsidRP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Մոնիտորինգային սարքավորումների գնում ՀՏԶՀ ՋՏԾԻՄ-ի համար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», AFD/G/DC-22/00</w:t>
            </w:r>
            <w:r w:rsidR="00EC57F0" w:rsidRP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2</w:t>
            </w:r>
          </w:p>
        </w:tc>
      </w:tr>
      <w:tr w:rsidR="00D15CC8" w:rsidRPr="007A03F5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Գնորդի անվանումը</w:t>
            </w:r>
            <w:r w:rsidR="00D43C81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և հասցե</w:t>
            </w:r>
            <w:r w:rsidR="00D43C81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 </w:t>
            </w: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՝</w:t>
            </w:r>
          </w:p>
        </w:tc>
        <w:tc>
          <w:tcPr>
            <w:tcW w:w="6750" w:type="dxa"/>
          </w:tcPr>
          <w:p w:rsidR="006B7604" w:rsidRPr="00D43C81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ՀՏԶՀ «Ջրային տնտեսության ծրագրերի իրականցման մասնաճյուղ»</w:t>
            </w:r>
          </w:p>
          <w:p w:rsidR="00660B54" w:rsidRPr="00D43C81" w:rsidRDefault="00D43C81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ՀՀ, ք.Երևան 0010, Վարդանանց փակուղի 8 (5-րդ հարկ)</w:t>
            </w:r>
          </w:p>
        </w:tc>
      </w:tr>
      <w:tr w:rsidR="006B7604" w:rsidRPr="007A03F5" w:rsidTr="00D43C81">
        <w:tc>
          <w:tcPr>
            <w:tcW w:w="3510" w:type="dxa"/>
          </w:tcPr>
          <w:p w:rsidR="006B760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Պայմանագիրը շնորհված ընկերությա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ն </w:t>
            </w: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անվանումը 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և հասցե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`</w:t>
            </w:r>
          </w:p>
        </w:tc>
        <w:tc>
          <w:tcPr>
            <w:tcW w:w="6750" w:type="dxa"/>
          </w:tcPr>
          <w:p w:rsidR="00D43C81" w:rsidRPr="00D43C81" w:rsidRDefault="00D43C81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highlight w:val="yellow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«</w:t>
            </w:r>
            <w:r w:rsid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Արփա-Սևան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» </w:t>
            </w:r>
            <w:r w:rsid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ԲԲ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Ը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highlight w:val="yellow"/>
                <w:lang w:val="hy-AM"/>
              </w:rPr>
              <w:t xml:space="preserve"> </w:t>
            </w:r>
          </w:p>
          <w:p w:rsidR="00660B54" w:rsidRPr="00D43C81" w:rsidRDefault="00EC57F0" w:rsidP="00EC57F0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ՀՀ, ք.Երևան 0012, Վ.Վաղարշյան 20 </w:t>
            </w:r>
            <w:r w:rsidR="00D43C81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</w:t>
            </w:r>
          </w:p>
        </w:tc>
      </w:tr>
      <w:tr w:rsidR="006B7604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Պայմանագրի ստորագրման ամսաթիվը`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9A27A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</w:rPr>
            </w:pPr>
            <w:r w:rsidRPr="009A27A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2022թ </w:t>
            </w:r>
            <w:r w:rsidR="00EC57F0" w:rsidRPr="007A03F5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Դեկտեմբերի</w:t>
            </w:r>
            <w:r w:rsidRPr="007A03F5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2</w:t>
            </w:r>
            <w:r w:rsidR="007A03F5" w:rsidRPr="007A03F5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0</w:t>
            </w:r>
          </w:p>
          <w:p w:rsidR="006B7604" w:rsidRPr="009A27A1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Գնման/ընտրության մեթոդը`</w:t>
            </w:r>
          </w:p>
        </w:tc>
        <w:tc>
          <w:tcPr>
            <w:tcW w:w="675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“Շոպինգ” (DC/SH)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RPr="00D43C81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Պայմանագրի </w:t>
            </w:r>
            <w:r w:rsidR="006A0C0E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Վերջնական </w:t>
            </w: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Գինը</w:t>
            </w:r>
            <w:r w:rsidR="00EC57F0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</w:t>
            </w:r>
            <w:r w:rsidR="00EC57F0">
              <w:rPr>
                <w:rFonts w:ascii="GHEA Grapalat" w:hAnsi="GHEA Grapalat"/>
                <w:b/>
                <w:bCs/>
                <w:sz w:val="20"/>
                <w:lang w:val="ru-RU"/>
              </w:rPr>
              <w:t>(</w:t>
            </w:r>
            <w:r w:rsidR="00EC57F0">
              <w:rPr>
                <w:rFonts w:ascii="GHEA Grapalat" w:hAnsi="GHEA Grapalat"/>
                <w:b/>
                <w:bCs/>
                <w:sz w:val="20"/>
                <w:lang w:val="hy-AM"/>
              </w:rPr>
              <w:t>բանակցված</w:t>
            </w:r>
            <w:r w:rsidR="00EC57F0">
              <w:rPr>
                <w:rFonts w:ascii="GHEA Grapalat" w:hAnsi="GHEA Grapalat"/>
                <w:b/>
                <w:bCs/>
                <w:sz w:val="20"/>
                <w:lang w:val="ru-RU"/>
              </w:rPr>
              <w:t>)</w:t>
            </w: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`</w:t>
            </w:r>
          </w:p>
        </w:tc>
        <w:tc>
          <w:tcPr>
            <w:tcW w:w="6750" w:type="dxa"/>
          </w:tcPr>
          <w:p w:rsidR="006B7604" w:rsidRPr="00D43C81" w:rsidRDefault="006A0C0E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8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,</w:t>
            </w:r>
            <w:r w:rsidR="00EC57F0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80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0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,000</w:t>
            </w:r>
            <w:r w:rsidR="00D43C81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.</w:t>
            </w:r>
            <w:r w:rsidR="00D43C81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ru-RU"/>
              </w:rPr>
              <w:t>00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ՀՀ դրամ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(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ներառյալ հարկերը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)</w:t>
            </w:r>
          </w:p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RPr="00EC57F0" w:rsidTr="00D43C81">
        <w:tc>
          <w:tcPr>
            <w:tcW w:w="3510" w:type="dxa"/>
          </w:tcPr>
          <w:p w:rsidR="006B760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Մատակարարման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 տևողություն</w:t>
            </w: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ը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D43C81" w:rsidRDefault="00EC57F0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EC57F0">
              <w:rPr>
                <w:rFonts w:ascii="GHEA Grapalat" w:hAnsi="GHEA Grapalat"/>
                <w:b/>
                <w:color w:val="0000FF"/>
                <w:sz w:val="21"/>
                <w:szCs w:val="21"/>
                <w:lang w:val="pt-BR"/>
              </w:rPr>
              <w:t>90</w:t>
            </w:r>
            <w:r w:rsidR="00D15CC8" w:rsidRPr="00D43C81">
              <w:rPr>
                <w:rFonts w:ascii="GHEA Grapalat" w:hAnsi="GHEA Grapalat"/>
                <w:b/>
                <w:color w:val="0000FF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color w:val="0000FF"/>
                <w:sz w:val="21"/>
                <w:szCs w:val="21"/>
                <w:lang w:val="hy-AM"/>
              </w:rPr>
              <w:t>աշխատանքային</w:t>
            </w:r>
            <w:r w:rsidR="00D15CC8" w:rsidRPr="00D43C81">
              <w:rPr>
                <w:rFonts w:ascii="GHEA Grapalat" w:hAnsi="GHEA Grapalat"/>
                <w:b/>
                <w:color w:val="0000FF"/>
                <w:sz w:val="21"/>
                <w:szCs w:val="21"/>
                <w:lang w:val="af-ZA"/>
              </w:rPr>
              <w:t xml:space="preserve"> օր</w:t>
            </w:r>
            <w:r w:rsidR="00D15CC8" w:rsidRPr="00D43C81">
              <w:rPr>
                <w:rFonts w:ascii="GHEA Grapalat" w:hAnsi="GHEA Grapalat"/>
                <w:sz w:val="21"/>
                <w:szCs w:val="21"/>
                <w:lang w:val="af-ZA"/>
              </w:rPr>
              <w:t xml:space="preserve">` Պայմանագրի </w:t>
            </w:r>
            <w:r w:rsidR="00D43C81">
              <w:rPr>
                <w:rFonts w:ascii="GHEA Grapalat" w:hAnsi="GHEA Grapalat"/>
                <w:sz w:val="21"/>
                <w:szCs w:val="21"/>
                <w:lang w:val="hy-AM"/>
              </w:rPr>
              <w:t>ստորագրման</w:t>
            </w:r>
            <w:r w:rsidR="00D15CC8" w:rsidRPr="00D43C81">
              <w:rPr>
                <w:rFonts w:ascii="GHEA Grapalat" w:hAnsi="GHEA Grapalat"/>
                <w:sz w:val="21"/>
                <w:szCs w:val="21"/>
                <w:lang w:val="af-ZA"/>
              </w:rPr>
              <w:t xml:space="preserve"> պահիից</w:t>
            </w:r>
            <w:r w:rsidR="00D15CC8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</w:t>
            </w:r>
          </w:p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4D12D1" w:rsidRPr="00D43C81" w:rsidTr="00D43C81">
        <w:tc>
          <w:tcPr>
            <w:tcW w:w="3510" w:type="dxa"/>
          </w:tcPr>
          <w:p w:rsidR="004D12D1" w:rsidRPr="00D43C81" w:rsidRDefault="004D12D1" w:rsidP="00660B54">
            <w:pPr>
              <w:rPr>
                <w:b/>
                <w:lang w:val="fr-FR"/>
              </w:rPr>
            </w:pPr>
            <w:r w:rsidRPr="00D43C81">
              <w:rPr>
                <w:rFonts w:ascii="GHEA Grapalat" w:hAnsi="GHEA Grapalat"/>
                <w:b/>
                <w:bCs/>
                <w:lang w:val="pt-BR"/>
              </w:rPr>
              <w:t>Պայմանագրի շրջանակները`</w:t>
            </w:r>
          </w:p>
        </w:tc>
        <w:tc>
          <w:tcPr>
            <w:tcW w:w="6750" w:type="dxa"/>
          </w:tcPr>
          <w:p w:rsidR="004D12D1" w:rsidRPr="006B7604" w:rsidRDefault="004D12D1" w:rsidP="00660B54">
            <w:pPr>
              <w:jc w:val="both"/>
              <w:rPr>
                <w:rFonts w:ascii="GHEA Grapalat" w:hAnsi="GHEA Grapalat" w:cs="Arial"/>
                <w:b/>
                <w:bCs/>
                <w:color w:val="0000FF"/>
                <w:sz w:val="22"/>
                <w:lang w:val="hy-AM"/>
              </w:rPr>
            </w:pPr>
          </w:p>
        </w:tc>
      </w:tr>
      <w:tr w:rsidR="00660B54" w:rsidRPr="00EC57F0" w:rsidTr="00D15CC8">
        <w:tc>
          <w:tcPr>
            <w:tcW w:w="10260" w:type="dxa"/>
            <w:gridSpan w:val="2"/>
          </w:tcPr>
          <w:p w:rsidR="006A0C0E" w:rsidRDefault="007A03F5" w:rsidP="00D43C81">
            <w:pPr>
              <w:pStyle w:val="BlockText"/>
              <w:spacing w:after="0" w:line="240" w:lineRule="auto"/>
              <w:ind w:left="0" w:right="1"/>
              <w:jc w:val="left"/>
              <w:rPr>
                <w:rFonts w:ascii="Cambria Math" w:hAnsi="Cambria Math" w:cs="Cambria Math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Մատակարարը</w:t>
            </w:r>
            <w:bookmarkStart w:id="0" w:name="_GoBack"/>
            <w:bookmarkEnd w:id="0"/>
            <w:r w:rsidR="00660B54" w:rsidRPr="00D43C81">
              <w:rPr>
                <w:rFonts w:ascii="GHEA Grapalat" w:hAnsi="GHEA Grapalat"/>
                <w:sz w:val="21"/>
                <w:szCs w:val="21"/>
                <w:lang w:val="af-ZA"/>
              </w:rPr>
              <w:t xml:space="preserve"> պետք է մատակարարի հետևյալ ապրանք</w:t>
            </w:r>
            <w:r w:rsidR="00D43C81" w:rsidRPr="00D43C81">
              <w:rPr>
                <w:rFonts w:ascii="GHEA Grapalat" w:hAnsi="GHEA Grapalat"/>
                <w:sz w:val="21"/>
                <w:szCs w:val="21"/>
                <w:lang w:val="af-ZA"/>
              </w:rPr>
              <w:t>ատեսակներ</w:t>
            </w:r>
            <w:r w:rsidR="00660B54" w:rsidRPr="00D43C81">
              <w:rPr>
                <w:rFonts w:ascii="GHEA Grapalat" w:hAnsi="GHEA Grapalat"/>
                <w:sz w:val="21"/>
                <w:szCs w:val="21"/>
                <w:lang w:val="af-ZA"/>
              </w:rPr>
              <w:t>ը</w:t>
            </w:r>
            <w:r w:rsidR="006A0C0E" w:rsidRPr="00D43C81">
              <w:rPr>
                <w:rFonts w:ascii="Cambria Math" w:hAnsi="Cambria Math" w:cs="Cambria Math"/>
                <w:sz w:val="21"/>
                <w:szCs w:val="21"/>
                <w:lang w:val="af-ZA"/>
              </w:rPr>
              <w:t>․</w:t>
            </w:r>
          </w:p>
          <w:p w:rsidR="00EC57F0" w:rsidRDefault="00EC57F0" w:rsidP="00D43C81">
            <w:pPr>
              <w:pStyle w:val="BlockText"/>
              <w:spacing w:after="0" w:line="240" w:lineRule="auto"/>
              <w:ind w:left="0" w:right="1"/>
              <w:jc w:val="left"/>
              <w:rPr>
                <w:rFonts w:ascii="Cambria Math" w:hAnsi="Cambria Math" w:cs="Cambria Math"/>
                <w:sz w:val="21"/>
                <w:szCs w:val="21"/>
                <w:lang w:val="af-ZA"/>
              </w:rPr>
            </w:pPr>
          </w:p>
          <w:p w:rsidR="00EC57F0" w:rsidRPr="00D43C81" w:rsidRDefault="00EC57F0" w:rsidP="00D43C81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tbl>
            <w:tblPr>
              <w:tblW w:w="9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434"/>
              <w:gridCol w:w="1080"/>
            </w:tblGrid>
            <w:tr w:rsidR="00EC57F0" w:rsidRPr="006579D3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 w:rsidRPr="006579D3">
                    <w:t>N</w:t>
                  </w:r>
                </w:p>
              </w:tc>
              <w:tc>
                <w:tcPr>
                  <w:tcW w:w="8434" w:type="dxa"/>
                </w:tcPr>
                <w:p w:rsidR="00EC57F0" w:rsidRPr="006579D3" w:rsidRDefault="00EC57F0" w:rsidP="00EC57F0">
                  <w:pPr>
                    <w:jc w:val="center"/>
                  </w:pPr>
                  <w:r w:rsidRPr="007C0D18">
                    <w:rPr>
                      <w:rFonts w:ascii="GHEA Grapalat" w:hAnsi="GHEA Grapalat"/>
                      <w:b/>
                      <w:sz w:val="18"/>
                      <w:szCs w:val="18"/>
                      <w:lang w:val="pt-BR"/>
                    </w:rPr>
                    <w:t>Ապրանքների նկարագրություն</w:t>
                  </w:r>
                </w:p>
              </w:tc>
              <w:tc>
                <w:tcPr>
                  <w:tcW w:w="1080" w:type="dxa"/>
                </w:tcPr>
                <w:p w:rsidR="00EC57F0" w:rsidRPr="00EC57F0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  <w:lang w:val="pt-BR"/>
                    </w:rPr>
                  </w:pPr>
                  <w:r w:rsidRPr="00EC57F0">
                    <w:rPr>
                      <w:rFonts w:ascii="GHEA Grapalat" w:hAnsi="GHEA Grapalat"/>
                      <w:b/>
                      <w:sz w:val="18"/>
                      <w:szCs w:val="18"/>
                      <w:lang w:val="pt-BR"/>
                    </w:rPr>
                    <w:t>Քանակ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 w:rsidRPr="006579D3">
                    <w:t>1</w:t>
                  </w:r>
                </w:p>
              </w:tc>
              <w:tc>
                <w:tcPr>
                  <w:tcW w:w="8434" w:type="dxa"/>
                </w:tcPr>
                <w:p w:rsidR="00EC57F0" w:rsidRPr="0015490A" w:rsidRDefault="00EC57F0" w:rsidP="0015490A">
                  <w:pPr>
                    <w:spacing w:line="264" w:lineRule="auto"/>
                    <w:jc w:val="both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>ԲԵՏՈՆԻ ՆՍՏԵՑՄԱՆ ՓՈՐՁԱՐԿՄԱՆ ՍԱՐՔ</w:t>
                  </w:r>
                  <w:r w:rsidR="0015490A"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hy-AM"/>
                    </w:rPr>
                    <w:t xml:space="preserve"> 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(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  <w:t>«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MATEST C187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  <w:t>»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 w:rsidRPr="006579D3">
                    <w:t>2</w:t>
                  </w:r>
                </w:p>
              </w:tc>
              <w:tc>
                <w:tcPr>
                  <w:tcW w:w="8434" w:type="dxa"/>
                </w:tcPr>
                <w:p w:rsidR="00EC57F0" w:rsidRPr="0015490A" w:rsidRDefault="00EC57F0" w:rsidP="00EC57F0">
                  <w:pPr>
                    <w:jc w:val="both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ru-RU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ՊՐՈՖՈՍԿՈՊ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+ 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(«MATEST C403-02»)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8434" w:type="dxa"/>
                </w:tcPr>
                <w:p w:rsidR="00EC57F0" w:rsidRPr="0015490A" w:rsidRDefault="00EC57F0" w:rsidP="00EC57F0">
                  <w:pPr>
                    <w:pStyle w:val="ListParagraph"/>
                    <w:ind w:left="0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ԹՎԱՑՈՒՅՑԱՅԻՆ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ԳՐՊԱՆԱՅԻՆ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ՊԵՆԵՏՐՈՄԵՏՐ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 xml:space="preserve"> («MATEST S065») 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8434" w:type="dxa"/>
                </w:tcPr>
                <w:p w:rsidR="00EC57F0" w:rsidRPr="0015490A" w:rsidRDefault="0015490A" w:rsidP="0015490A">
                  <w:pPr>
                    <w:jc w:val="both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ՍՏԱՆԴԱՐՏ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 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ԳՐՊԱՆԱՅԻՆ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ՊԵՆԵՏՐՈՄԵՏՐ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 xml:space="preserve"> </w:t>
                  </w:r>
                  <w:r w:rsidR="00EC57F0"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(«MATEST S071»)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8434" w:type="dxa"/>
                </w:tcPr>
                <w:p w:rsidR="00EC57F0" w:rsidRPr="0015490A" w:rsidRDefault="0015490A" w:rsidP="00EC57F0">
                  <w:pPr>
                    <w:jc w:val="both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ԹՎԱՑՈՒՅՑԱՅԻՆ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ՊԵՆԵՏՐՈՄԵՏՐ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pt-BR"/>
                    </w:rPr>
                    <w:t xml:space="preserve"> </w:t>
                  </w:r>
                  <w:r w:rsidR="00EC57F0"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(«MATEST S068»)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8434" w:type="dxa"/>
                </w:tcPr>
                <w:p w:rsidR="00EC57F0" w:rsidRPr="0015490A" w:rsidRDefault="0015490A" w:rsidP="00EC57F0">
                  <w:pPr>
                    <w:jc w:val="both"/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  <w:lang w:val="ru-RU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ՊՐՈԿՏՈՐԻ ՊԵՆԵՏՐՈՄԵՏՐ</w:t>
                  </w:r>
                  <w:r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 xml:space="preserve"> </w:t>
                  </w:r>
                  <w:r w:rsidR="00EC57F0" w:rsidRPr="0015490A">
                    <w:rPr>
                      <w:rFonts w:ascii="GHEA Grapalat" w:hAnsi="GHEA Grapalat" w:cstheme="minorHAnsi"/>
                      <w:b/>
                      <w:bCs/>
                      <w:color w:val="0033CC"/>
                      <w:sz w:val="20"/>
                      <w:szCs w:val="20"/>
                    </w:rPr>
                    <w:t>(«MATEST S088»)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8434" w:type="dxa"/>
                </w:tcPr>
                <w:p w:rsidR="00EC57F0" w:rsidRPr="0015490A" w:rsidRDefault="0015490A" w:rsidP="00EC57F0">
                  <w:pPr>
                    <w:pStyle w:val="ListParagraph"/>
                    <w:ind w:left="0"/>
                    <w:rPr>
                      <w:rFonts w:ascii="GHEA Grapalat" w:hAnsi="GHEA Grapalat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ԽՈՆԱՎԱՉԱՓ</w:t>
                  </w:r>
                  <w:r w:rsidRPr="0015490A">
                    <w:rPr>
                      <w:rFonts w:ascii="GHEA Grapalat" w:hAnsi="GHEA Grapalat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  <w:t xml:space="preserve"> </w:t>
                  </w:r>
                  <w:r w:rsidR="00EC57F0" w:rsidRPr="0015490A">
                    <w:rPr>
                      <w:rFonts w:ascii="GHEA Grapalat" w:hAnsi="GHEA Grapalat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  <w:t>(«</w:t>
                  </w:r>
                  <w:r w:rsidR="007A03F5" w:rsidRPr="007A03F5">
                    <w:rPr>
                      <w:rFonts w:ascii="GHEA Grapalat" w:hAnsi="GHEA Grapalat" w:cs="Arial"/>
                      <w:b/>
                      <w:color w:val="0000FF"/>
                      <w:sz w:val="20"/>
                      <w:szCs w:val="20"/>
                      <w:lang w:val="pt-BR"/>
                    </w:rPr>
                    <w:t>MATEST A021</w:t>
                  </w:r>
                  <w:r w:rsidR="00EC57F0" w:rsidRPr="0015490A">
                    <w:rPr>
                      <w:rFonts w:ascii="GHEA Grapalat" w:hAnsi="GHEA Grapalat"/>
                      <w:b/>
                      <w:bCs/>
                      <w:color w:val="0033CC"/>
                      <w:sz w:val="20"/>
                      <w:szCs w:val="20"/>
                      <w:lang w:val="en-US"/>
                    </w:rPr>
                    <w:t>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  <w:tr w:rsidR="00EC57F0" w:rsidRPr="000D0B3A" w:rsidTr="0015490A">
              <w:tc>
                <w:tcPr>
                  <w:tcW w:w="456" w:type="dxa"/>
                </w:tcPr>
                <w:p w:rsidR="00EC57F0" w:rsidRPr="006579D3" w:rsidRDefault="00EC57F0" w:rsidP="00EC57F0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8434" w:type="dxa"/>
                </w:tcPr>
                <w:p w:rsidR="00EC57F0" w:rsidRPr="0015490A" w:rsidRDefault="0015490A" w:rsidP="0015490A">
                  <w:pPr>
                    <w:jc w:val="both"/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ՕՊՏԻԿԱԿԱՆ ՄԱԿԱՐԴԱԿԱՉԱՓ (</w:t>
                  </w:r>
                  <w:proofErr w:type="spellStart"/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պատյանով</w:t>
                  </w:r>
                  <w:proofErr w:type="spellEnd"/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  <w:lang w:val="hy-AM"/>
                    </w:rPr>
                    <w:t>և</w:t>
                  </w:r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եռոտանիով</w:t>
                  </w:r>
                  <w:proofErr w:type="spellEnd"/>
                  <w:r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 xml:space="preserve">) </w:t>
                  </w:r>
                  <w:r w:rsidR="00EC57F0"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(«CST/</w:t>
                  </w:r>
                  <w:proofErr w:type="spellStart"/>
                  <w:r w:rsidR="00EC57F0"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>berger</w:t>
                  </w:r>
                  <w:proofErr w:type="spellEnd"/>
                  <w:r w:rsidR="00EC57F0" w:rsidRPr="0015490A">
                    <w:rPr>
                      <w:rFonts w:ascii="GHEA Grapalat" w:hAnsi="GHEA Grapalat" w:cstheme="minorHAnsi"/>
                      <w:b/>
                      <w:color w:val="0000FF"/>
                      <w:sz w:val="20"/>
                      <w:szCs w:val="20"/>
                    </w:rPr>
                    <w:t xml:space="preserve"> SAL32»)</w:t>
                  </w:r>
                </w:p>
              </w:tc>
              <w:tc>
                <w:tcPr>
                  <w:tcW w:w="1080" w:type="dxa"/>
                </w:tcPr>
                <w:p w:rsidR="00EC57F0" w:rsidRPr="0015490A" w:rsidRDefault="00EC57F0" w:rsidP="00EC57F0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</w:pPr>
                  <w:r w:rsidRPr="0015490A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  <w:lang w:val="hy-AM"/>
                    </w:rPr>
                    <w:t>1</w:t>
                  </w:r>
                </w:p>
              </w:tc>
            </w:tr>
          </w:tbl>
          <w:p w:rsidR="00660B54" w:rsidRPr="0009409C" w:rsidRDefault="00660B54" w:rsidP="00EC57F0">
            <w:pPr>
              <w:pStyle w:val="ListParagraph"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4D12D1" w:rsidRDefault="004D12D1">
      <w:pPr>
        <w:rPr>
          <w:rFonts w:ascii="GHEA Grapalat" w:hAnsi="GHEA Grapalat"/>
          <w:bCs/>
          <w:szCs w:val="20"/>
          <w:lang w:val="pt-BR"/>
        </w:rPr>
      </w:pPr>
    </w:p>
    <w:sectPr w:rsidR="004D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595"/>
    <w:multiLevelType w:val="hybridMultilevel"/>
    <w:tmpl w:val="3176F9F8"/>
    <w:lvl w:ilvl="0" w:tplc="D328255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9"/>
    <w:rsid w:val="0015490A"/>
    <w:rsid w:val="002B260A"/>
    <w:rsid w:val="00352C67"/>
    <w:rsid w:val="0036500F"/>
    <w:rsid w:val="003E4688"/>
    <w:rsid w:val="004031BE"/>
    <w:rsid w:val="0048192D"/>
    <w:rsid w:val="00494C20"/>
    <w:rsid w:val="004D12D1"/>
    <w:rsid w:val="00520606"/>
    <w:rsid w:val="005F5588"/>
    <w:rsid w:val="00612D69"/>
    <w:rsid w:val="00660B54"/>
    <w:rsid w:val="0069281D"/>
    <w:rsid w:val="006A0C0E"/>
    <w:rsid w:val="006B64A9"/>
    <w:rsid w:val="006B7604"/>
    <w:rsid w:val="007A03F5"/>
    <w:rsid w:val="007C7BCD"/>
    <w:rsid w:val="009A27A1"/>
    <w:rsid w:val="00AB3A4F"/>
    <w:rsid w:val="00D15CC8"/>
    <w:rsid w:val="00D43C81"/>
    <w:rsid w:val="00D6784D"/>
    <w:rsid w:val="00DD1EEC"/>
    <w:rsid w:val="00E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7477"/>
  <w15:chartTrackingRefBased/>
  <w15:docId w15:val="{B4570159-A07F-413D-B5A7-205F0BD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6B7604"/>
    <w:pPr>
      <w:spacing w:after="200" w:line="360" w:lineRule="auto"/>
      <w:ind w:left="360" w:right="144"/>
      <w:jc w:val="both"/>
    </w:pPr>
    <w:rPr>
      <w:rFonts w:ascii="Nork New" w:eastAsia="Times New Roman" w:hAnsi="Nork New" w:cs="Times New Roman"/>
      <w:sz w:val="24"/>
      <w:lang w:val="en-US"/>
    </w:rPr>
  </w:style>
  <w:style w:type="table" w:styleId="TableGrid">
    <w:name w:val="Table Grid"/>
    <w:basedOn w:val="TableNormal"/>
    <w:uiPriority w:val="59"/>
    <w:rsid w:val="006B76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Para number,Titulo 2,Report Para,Number Bullets,Resume Title,heading 4,WinDForce-Letter,Heading 2_sj,En tête 1,Indent Paragraph,Annexlist,Ha,ANNEX,List Paragraph2,Paragraph,Graphic"/>
    <w:basedOn w:val="Normal"/>
    <w:link w:val="ListParagraphChar"/>
    <w:uiPriority w:val="34"/>
    <w:qFormat/>
    <w:rsid w:val="006A0C0E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Para number Char,Titulo 2 Char,Report Para Char,Number Bullets Char,Resume Title Char,heading 4 Char,WinDForce-Letter Char,Heading 2_sj Char,En tête 1 Char,Ha Char"/>
    <w:link w:val="ListParagraph"/>
    <w:uiPriority w:val="34"/>
    <w:rsid w:val="00EC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Sargsyan</dc:creator>
  <cp:keywords/>
  <dc:description/>
  <cp:lastModifiedBy>Martin Charyan</cp:lastModifiedBy>
  <cp:revision>22</cp:revision>
  <dcterms:created xsi:type="dcterms:W3CDTF">2017-07-26T10:49:00Z</dcterms:created>
  <dcterms:modified xsi:type="dcterms:W3CDTF">2022-12-20T11:23:00Z</dcterms:modified>
</cp:coreProperties>
</file>